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E6D2" w14:textId="77777777" w:rsidR="00EA2E57" w:rsidRPr="00DD63DB" w:rsidRDefault="00DD63DB" w:rsidP="00EA2E57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</w:rPr>
      </w:pPr>
      <w:r w:rsidRPr="008343C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4"/>
          <w:szCs w:val="44"/>
        </w:rPr>
        <w:t>Introduction à la nutrition 76311</w:t>
      </w:r>
    </w:p>
    <w:p w14:paraId="6690054A" w14:textId="77777777" w:rsidR="00DD63DB" w:rsidRPr="00DD63DB" w:rsidRDefault="00DD63DB" w:rsidP="00DD63DB">
      <w:pPr>
        <w:rPr>
          <w:rFonts w:ascii="Comic Sans MS" w:hAnsi="Comic Sans MS"/>
          <w:b/>
          <w:sz w:val="20"/>
          <w:szCs w:val="20"/>
        </w:rPr>
      </w:pPr>
    </w:p>
    <w:p w14:paraId="3E27E384" w14:textId="77777777" w:rsidR="00EA2E57" w:rsidRDefault="00EA2E57" w:rsidP="009D1044">
      <w:pPr>
        <w:rPr>
          <w:rFonts w:ascii="Comic Sans MS" w:hAnsi="Comic Sans MS"/>
          <w:b/>
          <w:i/>
          <w:sz w:val="22"/>
          <w:szCs w:val="22"/>
        </w:rPr>
      </w:pPr>
    </w:p>
    <w:p w14:paraId="1B500D8E" w14:textId="0AEE34EE" w:rsidR="009D1044" w:rsidRPr="00EA2E57" w:rsidRDefault="00A167AA" w:rsidP="00EA2E57">
      <w:pPr>
        <w:jc w:val="center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Claude LeBlanc</w:t>
      </w:r>
      <w:r w:rsidR="009D1044" w:rsidRPr="00EA2E57">
        <w:rPr>
          <w:rFonts w:ascii="Comic Sans MS" w:hAnsi="Comic Sans MS"/>
          <w:b/>
          <w:i/>
        </w:rPr>
        <w:tab/>
        <w:t xml:space="preserve">     courriel : </w:t>
      </w:r>
      <w:hyperlink r:id="rId7" w:history="1">
        <w:r w:rsidRPr="00DF7B36">
          <w:rPr>
            <w:rStyle w:val="Lienhypertexte"/>
            <w:rFonts w:ascii="Comic Sans MS" w:hAnsi="Comic Sans MS"/>
            <w:b/>
            <w:i/>
          </w:rPr>
          <w:t>claude.leblanc2@nbed.nb.ca</w:t>
        </w:r>
      </w:hyperlink>
      <w:r w:rsidR="009D1044" w:rsidRPr="00EA2E57">
        <w:rPr>
          <w:rFonts w:ascii="Comic Sans MS" w:hAnsi="Comic Sans MS"/>
          <w:b/>
          <w:i/>
        </w:rPr>
        <w:t xml:space="preserve">  </w:t>
      </w:r>
      <w:r w:rsidR="008343C7" w:rsidRPr="00EA2E57">
        <w:rPr>
          <w:rFonts w:ascii="Comic Sans MS" w:hAnsi="Comic Sans MS"/>
          <w:b/>
          <w:i/>
        </w:rPr>
        <w:t xml:space="preserve">     </w:t>
      </w:r>
    </w:p>
    <w:p w14:paraId="6924C8D1" w14:textId="77777777" w:rsidR="009D1044" w:rsidRPr="00EA2E57" w:rsidRDefault="009D1044" w:rsidP="00DD63DB">
      <w:pPr>
        <w:rPr>
          <w:rFonts w:ascii="Comic Sans MS" w:hAnsi="Comic Sans MS"/>
          <w:b/>
        </w:rPr>
      </w:pPr>
    </w:p>
    <w:p w14:paraId="4338D7A9" w14:textId="52D1329C" w:rsidR="00EA2E57" w:rsidRDefault="00EA2E57" w:rsidP="000578A0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Notions du cours :</w:t>
      </w:r>
      <w:r w:rsidR="000578A0">
        <w:rPr>
          <w:rFonts w:ascii="Comic Sans MS" w:hAnsi="Comic Sans MS"/>
          <w:b/>
        </w:rPr>
        <w:t xml:space="preserve">  </w:t>
      </w:r>
      <w:r w:rsidR="00A167AA">
        <w:rPr>
          <w:rFonts w:ascii="Comic Sans MS" w:hAnsi="Comic Sans MS"/>
          <w:b/>
        </w:rPr>
        <w:t>Deuxième</w:t>
      </w:r>
      <w:r w:rsidR="000578A0">
        <w:rPr>
          <w:rFonts w:ascii="Comic Sans MS" w:hAnsi="Comic Sans MS"/>
          <w:b/>
        </w:rPr>
        <w:t xml:space="preserve"> semestre </w:t>
      </w:r>
      <w:r w:rsidR="00E54EB7">
        <w:rPr>
          <w:rFonts w:ascii="Comic Sans MS" w:hAnsi="Comic Sans MS"/>
          <w:b/>
        </w:rPr>
        <w:t>2023</w:t>
      </w:r>
    </w:p>
    <w:p w14:paraId="76B65126" w14:textId="77777777" w:rsidR="0037135F" w:rsidRDefault="0037135F" w:rsidP="00DD63DB">
      <w:pPr>
        <w:rPr>
          <w:rFonts w:ascii="Comic Sans MS" w:hAnsi="Comic Sans MS"/>
          <w:b/>
        </w:rPr>
      </w:pPr>
    </w:p>
    <w:p w14:paraId="4B540814" w14:textId="77777777" w:rsidR="0037135F" w:rsidRDefault="000578A0" w:rsidP="00DD63DB">
      <w:pPr>
        <w:rPr>
          <w:rFonts w:ascii="Comic Sans MS" w:hAnsi="Comic Sans MS"/>
          <w:b/>
        </w:rPr>
      </w:pPr>
      <w:r w:rsidRPr="00EA2E57"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</w:rPr>
        <w:drawing>
          <wp:anchor distT="0" distB="0" distL="114300" distR="114300" simplePos="0" relativeHeight="251661312" behindDoc="1" locked="0" layoutInCell="1" allowOverlap="1" wp14:anchorId="604A5673" wp14:editId="1EE35FE8">
            <wp:simplePos x="0" y="0"/>
            <wp:positionH relativeFrom="column">
              <wp:posOffset>4520565</wp:posOffset>
            </wp:positionH>
            <wp:positionV relativeFrom="paragraph">
              <wp:posOffset>512329</wp:posOffset>
            </wp:positionV>
            <wp:extent cx="1889760" cy="1889760"/>
            <wp:effectExtent l="0" t="0" r="0" b="0"/>
            <wp:wrapNone/>
            <wp:docPr id="4" name="Image 4" descr="C:\Users\savoili\AppData\Local\Microsoft\Windows\Temporary Internet Files\Content.IE5\ZGNH9JGS\la-pomme-n-est-pas-le-fruit-defend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voili\AppData\Local\Microsoft\Windows\Temporary Internet Files\Content.IE5\ZGNH9JGS\la-pomme-n-est-pas-le-fruit-defendu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35F">
        <w:rPr>
          <w:rFonts w:ascii="Comic Sans MS" w:hAnsi="Comic Sans MS"/>
          <w:b/>
        </w:rPr>
        <w:t xml:space="preserve">CHAQUE MODULE EST D’UNE DURÉE DE 4 SEMAINES.  LES DATES D’ÉVALUATIONS SERONT ANNONCÉES À L’AVANCE ET </w:t>
      </w:r>
      <w:r w:rsidR="00724773">
        <w:rPr>
          <w:rFonts w:ascii="Comic Sans MS" w:hAnsi="Comic Sans MS"/>
          <w:b/>
        </w:rPr>
        <w:t xml:space="preserve">LES NOTES SERONT </w:t>
      </w:r>
      <w:r w:rsidR="0037135F">
        <w:rPr>
          <w:rFonts w:ascii="Comic Sans MS" w:hAnsi="Comic Sans MS"/>
          <w:b/>
        </w:rPr>
        <w:t>DISPONIBLES SUR CLIC.</w:t>
      </w:r>
    </w:p>
    <w:p w14:paraId="71C6C90B" w14:textId="77777777" w:rsidR="00EA2E57" w:rsidRDefault="00EA2E57" w:rsidP="00DD63DB">
      <w:pPr>
        <w:rPr>
          <w:rFonts w:ascii="Comic Sans MS" w:hAnsi="Comic Sans MS"/>
          <w:b/>
        </w:rPr>
      </w:pPr>
    </w:p>
    <w:p w14:paraId="721BACC5" w14:textId="77777777" w:rsidR="00DD63DB" w:rsidRPr="00EA2E57" w:rsidRDefault="00DD63DB" w:rsidP="00DD63DB">
      <w:pPr>
        <w:rPr>
          <w:rFonts w:ascii="Comic Sans MS" w:hAnsi="Comic Sans MS"/>
          <w:b/>
        </w:rPr>
      </w:pPr>
      <w:r w:rsidRPr="00EA2E57">
        <w:rPr>
          <w:rFonts w:ascii="Comic Sans MS" w:hAnsi="Comic Sans MS"/>
          <w:b/>
        </w:rPr>
        <w:t>Module 1 : Science de la nutrition</w:t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5D2998">
        <w:rPr>
          <w:rFonts w:ascii="Comic Sans MS" w:hAnsi="Comic Sans MS"/>
          <w:b/>
        </w:rPr>
        <w:t xml:space="preserve">    </w:t>
      </w:r>
    </w:p>
    <w:p w14:paraId="2ABFF27C" w14:textId="77777777" w:rsidR="00DD63DB" w:rsidRPr="00EA2E57" w:rsidRDefault="00724773" w:rsidP="00DD63DB">
      <w:pPr>
        <w:numPr>
          <w:ilvl w:val="1"/>
          <w:numId w:val="7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Les d</w:t>
      </w:r>
      <w:r w:rsidR="00DD63DB" w:rsidRPr="00EA2E57">
        <w:rPr>
          <w:rFonts w:ascii="Comic Sans MS" w:hAnsi="Comic Sans MS"/>
        </w:rPr>
        <w:t>éfinitions, historique, évolution, recherche</w:t>
      </w:r>
    </w:p>
    <w:p w14:paraId="20C64EB3" w14:textId="77777777" w:rsidR="00DD63DB" w:rsidRPr="00EA2E57" w:rsidRDefault="00724773" w:rsidP="00DD63DB">
      <w:pPr>
        <w:numPr>
          <w:ilvl w:val="1"/>
          <w:numId w:val="7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Les d</w:t>
      </w:r>
      <w:r w:rsidR="00562A8F" w:rsidRPr="00EA2E57">
        <w:rPr>
          <w:rFonts w:ascii="Comic Sans MS" w:hAnsi="Comic Sans MS"/>
        </w:rPr>
        <w:t>éterminants de la santé</w:t>
      </w:r>
    </w:p>
    <w:p w14:paraId="72C5DFB9" w14:textId="77777777" w:rsidR="00562A8F" w:rsidRPr="00EA2E57" w:rsidRDefault="00724773" w:rsidP="00DD63DB">
      <w:pPr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L’a</w:t>
      </w:r>
      <w:r w:rsidR="00562A8F" w:rsidRPr="00EA2E57">
        <w:rPr>
          <w:rFonts w:ascii="Comic Sans MS" w:hAnsi="Comic Sans MS"/>
        </w:rPr>
        <w:t>pport alimentaire</w:t>
      </w:r>
    </w:p>
    <w:p w14:paraId="2C24ACFA" w14:textId="77777777" w:rsidR="00562A8F" w:rsidRPr="00EA2E57" w:rsidRDefault="00C10140" w:rsidP="00DD63DB">
      <w:pPr>
        <w:numPr>
          <w:ilvl w:val="1"/>
          <w:numId w:val="7"/>
        </w:numPr>
        <w:rPr>
          <w:rFonts w:ascii="Comic Sans MS" w:hAnsi="Comic Sans MS"/>
        </w:rPr>
      </w:pPr>
      <w:r w:rsidRPr="00EA2E57">
        <w:rPr>
          <w:rFonts w:ascii="Comic Sans MS" w:hAnsi="Comic Sans MS"/>
        </w:rPr>
        <w:t>Le système digestif et la digestion</w:t>
      </w:r>
      <w:r w:rsidR="00562A8F" w:rsidRPr="00EA2E57">
        <w:rPr>
          <w:rFonts w:ascii="Comic Sans MS" w:hAnsi="Comic Sans MS"/>
        </w:rPr>
        <w:t xml:space="preserve"> </w:t>
      </w:r>
    </w:p>
    <w:p w14:paraId="160CB489" w14:textId="77777777" w:rsidR="00C10140" w:rsidRPr="00EA2E57" w:rsidRDefault="00724773" w:rsidP="00DD63DB">
      <w:pPr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Les c</w:t>
      </w:r>
      <w:r w:rsidR="00562A8F" w:rsidRPr="00EA2E57">
        <w:rPr>
          <w:rFonts w:ascii="Comic Sans MS" w:hAnsi="Comic Sans MS"/>
        </w:rPr>
        <w:t>arrière</w:t>
      </w:r>
      <w:r w:rsidR="00C10140" w:rsidRPr="00EA2E57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possibles</w:t>
      </w:r>
    </w:p>
    <w:p w14:paraId="0076AAB7" w14:textId="77777777" w:rsidR="00286B3E" w:rsidRPr="00EA2E57" w:rsidRDefault="00724773" w:rsidP="00DD63DB">
      <w:pPr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L’a</w:t>
      </w:r>
      <w:r w:rsidR="00C10140" w:rsidRPr="00EA2E57">
        <w:rPr>
          <w:rFonts w:ascii="Comic Sans MS" w:hAnsi="Comic Sans MS"/>
        </w:rPr>
        <w:t>rticle portant sur les médias et la publicité</w:t>
      </w:r>
    </w:p>
    <w:p w14:paraId="637FD1C5" w14:textId="6DE9548A" w:rsidR="000578A0" w:rsidRDefault="00724773" w:rsidP="00DD63DB">
      <w:pPr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Le p</w:t>
      </w:r>
      <w:r w:rsidR="00286B3E" w:rsidRPr="00EA2E57">
        <w:rPr>
          <w:rFonts w:ascii="Comic Sans MS" w:hAnsi="Comic Sans MS"/>
        </w:rPr>
        <w:t xml:space="preserve">rojet </w:t>
      </w:r>
      <w:r>
        <w:rPr>
          <w:rFonts w:ascii="Comic Sans MS" w:hAnsi="Comic Sans MS"/>
        </w:rPr>
        <w:t xml:space="preserve">écrit </w:t>
      </w:r>
      <w:r w:rsidR="00286B3E" w:rsidRPr="00EA2E57">
        <w:rPr>
          <w:rFonts w:ascii="Comic Sans MS" w:hAnsi="Comic Sans MS"/>
        </w:rPr>
        <w:t>portant sur un restaurant santé de la région</w:t>
      </w:r>
      <w:r w:rsidR="00C10140" w:rsidRPr="00EA2E57">
        <w:rPr>
          <w:rFonts w:ascii="Comic Sans MS" w:hAnsi="Comic Sans MS"/>
        </w:rPr>
        <w:t xml:space="preserve"> </w:t>
      </w:r>
      <w:r w:rsidR="000578A0">
        <w:rPr>
          <w:rFonts w:ascii="Comic Sans MS" w:hAnsi="Comic Sans MS"/>
        </w:rPr>
        <w:t>(5%)</w:t>
      </w:r>
      <w:r w:rsidR="00C10140" w:rsidRPr="00EA2E57">
        <w:rPr>
          <w:rFonts w:ascii="Comic Sans MS" w:hAnsi="Comic Sans MS"/>
        </w:rPr>
        <w:t xml:space="preserve"> </w:t>
      </w:r>
    </w:p>
    <w:p w14:paraId="399F619D" w14:textId="77777777" w:rsidR="000578A0" w:rsidRDefault="000578A0" w:rsidP="00DD63DB">
      <w:pPr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L’évaluation sommative du module (15%)</w:t>
      </w:r>
    </w:p>
    <w:p w14:paraId="32708A52" w14:textId="77777777" w:rsidR="00DD63DB" w:rsidRPr="000578A0" w:rsidRDefault="00C10140" w:rsidP="000578A0">
      <w:pPr>
        <w:ind w:left="1080"/>
        <w:rPr>
          <w:rFonts w:ascii="Comic Sans MS" w:hAnsi="Comic Sans MS"/>
        </w:rPr>
      </w:pPr>
      <w:r w:rsidRPr="00EA2E57">
        <w:rPr>
          <w:rFonts w:ascii="Comic Sans MS" w:hAnsi="Comic Sans MS"/>
        </w:rPr>
        <w:t xml:space="preserve">  </w:t>
      </w:r>
      <w:r w:rsidRPr="00EA2E57">
        <w:rPr>
          <w:rFonts w:ascii="Comic Sans MS" w:hAnsi="Comic Sans MS"/>
        </w:rPr>
        <w:tab/>
      </w:r>
      <w:r w:rsidRPr="00EA2E57">
        <w:rPr>
          <w:rFonts w:ascii="Comic Sans MS" w:hAnsi="Comic Sans MS"/>
        </w:rPr>
        <w:tab/>
      </w:r>
      <w:r w:rsidRPr="00EA2E57">
        <w:rPr>
          <w:rFonts w:ascii="Comic Sans MS" w:hAnsi="Comic Sans MS"/>
        </w:rPr>
        <w:tab/>
      </w:r>
    </w:p>
    <w:p w14:paraId="22772DCE" w14:textId="77777777" w:rsidR="00DD63DB" w:rsidRPr="00EA2E57" w:rsidRDefault="00562A8F" w:rsidP="00DD63DB">
      <w:pPr>
        <w:rPr>
          <w:rFonts w:ascii="Comic Sans MS" w:hAnsi="Comic Sans MS"/>
          <w:b/>
        </w:rPr>
      </w:pPr>
      <w:r w:rsidRPr="00EA2E57">
        <w:rPr>
          <w:rFonts w:ascii="Comic Sans MS" w:hAnsi="Comic Sans MS"/>
          <w:b/>
        </w:rPr>
        <w:t xml:space="preserve">Module 2 : Les micros et les </w:t>
      </w:r>
      <w:proofErr w:type="gramStart"/>
      <w:r w:rsidRPr="00EA2E57">
        <w:rPr>
          <w:rFonts w:ascii="Comic Sans MS" w:hAnsi="Comic Sans MS"/>
          <w:b/>
        </w:rPr>
        <w:t>macros nutriments</w:t>
      </w:r>
      <w:proofErr w:type="gramEnd"/>
      <w:r w:rsidRPr="00EA2E57">
        <w:rPr>
          <w:rFonts w:ascii="Comic Sans MS" w:hAnsi="Comic Sans MS"/>
          <w:b/>
        </w:rPr>
        <w:t xml:space="preserve"> </w:t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5D2998">
        <w:rPr>
          <w:rFonts w:ascii="Comic Sans MS" w:hAnsi="Comic Sans MS"/>
          <w:b/>
        </w:rPr>
        <w:t xml:space="preserve">     </w:t>
      </w:r>
    </w:p>
    <w:p w14:paraId="5124EC49" w14:textId="77777777" w:rsidR="00562A8F" w:rsidRPr="00EA2E57" w:rsidRDefault="00562A8F" w:rsidP="00562A8F">
      <w:pPr>
        <w:numPr>
          <w:ilvl w:val="1"/>
          <w:numId w:val="8"/>
        </w:numPr>
        <w:rPr>
          <w:rFonts w:ascii="Comic Sans MS" w:hAnsi="Comic Sans MS"/>
          <w:u w:val="single"/>
        </w:rPr>
      </w:pPr>
      <w:r w:rsidRPr="00EA2E57">
        <w:rPr>
          <w:rFonts w:ascii="Comic Sans MS" w:hAnsi="Comic Sans MS"/>
        </w:rPr>
        <w:t>Les macronutriments : Glucides, lipides, protéines</w:t>
      </w:r>
    </w:p>
    <w:p w14:paraId="10898C0E" w14:textId="77777777" w:rsidR="00562A8F" w:rsidRPr="00EA2E57" w:rsidRDefault="00562A8F" w:rsidP="00562A8F">
      <w:pPr>
        <w:numPr>
          <w:ilvl w:val="1"/>
          <w:numId w:val="8"/>
        </w:numPr>
        <w:rPr>
          <w:rFonts w:ascii="Comic Sans MS" w:hAnsi="Comic Sans MS"/>
          <w:u w:val="single"/>
        </w:rPr>
      </w:pPr>
      <w:r w:rsidRPr="00EA2E57">
        <w:rPr>
          <w:rFonts w:ascii="Comic Sans MS" w:hAnsi="Comic Sans MS"/>
        </w:rPr>
        <w:t>Les micronutriments : Vitamines et minéraux</w:t>
      </w:r>
    </w:p>
    <w:p w14:paraId="07CEBF45" w14:textId="77777777" w:rsidR="00C10140" w:rsidRPr="00EA2E57" w:rsidRDefault="00562A8F" w:rsidP="00562A8F">
      <w:pPr>
        <w:numPr>
          <w:ilvl w:val="1"/>
          <w:numId w:val="8"/>
        </w:numPr>
        <w:rPr>
          <w:rFonts w:ascii="Comic Sans MS" w:hAnsi="Comic Sans MS"/>
          <w:u w:val="single"/>
        </w:rPr>
      </w:pPr>
      <w:r w:rsidRPr="00EA2E57">
        <w:rPr>
          <w:rFonts w:ascii="Comic Sans MS" w:hAnsi="Comic Sans MS"/>
        </w:rPr>
        <w:t xml:space="preserve">L’eau   </w:t>
      </w:r>
    </w:p>
    <w:p w14:paraId="218C66CD" w14:textId="77777777" w:rsidR="000578A0" w:rsidRPr="000578A0" w:rsidRDefault="00724773" w:rsidP="00724773">
      <w:pPr>
        <w:numPr>
          <w:ilvl w:val="1"/>
          <w:numId w:val="8"/>
        </w:num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Le p</w:t>
      </w:r>
      <w:r w:rsidR="00B2395A" w:rsidRPr="00724773">
        <w:rPr>
          <w:rFonts w:ascii="Comic Sans MS" w:hAnsi="Comic Sans MS"/>
        </w:rPr>
        <w:t xml:space="preserve">rojet </w:t>
      </w:r>
      <w:r>
        <w:rPr>
          <w:rFonts w:ascii="Comic Sans MS" w:hAnsi="Comic Sans MS"/>
        </w:rPr>
        <w:t xml:space="preserve">écrit </w:t>
      </w:r>
      <w:r w:rsidR="00B2395A" w:rsidRPr="00724773">
        <w:rPr>
          <w:rFonts w:ascii="Comic Sans MS" w:hAnsi="Comic Sans MS"/>
        </w:rPr>
        <w:t>portant sur les suppléments et les minéraux</w:t>
      </w:r>
      <w:r w:rsidR="00562A8F" w:rsidRPr="00724773">
        <w:rPr>
          <w:rFonts w:ascii="Comic Sans MS" w:hAnsi="Comic Sans MS"/>
        </w:rPr>
        <w:t xml:space="preserve"> </w:t>
      </w:r>
      <w:r w:rsidR="00562A8F" w:rsidRPr="00724773">
        <w:rPr>
          <w:rFonts w:ascii="Comic Sans MS" w:hAnsi="Comic Sans MS"/>
        </w:rPr>
        <w:tab/>
      </w:r>
      <w:r w:rsidR="000578A0">
        <w:rPr>
          <w:rFonts w:ascii="Comic Sans MS" w:hAnsi="Comic Sans MS"/>
        </w:rPr>
        <w:t>(10%)</w:t>
      </w:r>
      <w:r w:rsidR="00562A8F" w:rsidRPr="00724773">
        <w:rPr>
          <w:rFonts w:ascii="Comic Sans MS" w:hAnsi="Comic Sans MS"/>
        </w:rPr>
        <w:tab/>
      </w:r>
    </w:p>
    <w:p w14:paraId="22508ACF" w14:textId="77777777" w:rsidR="000578A0" w:rsidRPr="000578A0" w:rsidRDefault="000578A0" w:rsidP="00724773">
      <w:pPr>
        <w:numPr>
          <w:ilvl w:val="1"/>
          <w:numId w:val="8"/>
        </w:num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L’évaluation sommative du module (15%)</w:t>
      </w:r>
    </w:p>
    <w:p w14:paraId="06E9F3DB" w14:textId="77777777" w:rsidR="00DD63DB" w:rsidRPr="00724773" w:rsidRDefault="00562A8F" w:rsidP="000578A0">
      <w:pPr>
        <w:ind w:left="1080"/>
        <w:rPr>
          <w:rFonts w:ascii="Comic Sans MS" w:hAnsi="Comic Sans MS"/>
          <w:u w:val="single"/>
        </w:rPr>
      </w:pPr>
      <w:r w:rsidRPr="00724773">
        <w:rPr>
          <w:rFonts w:ascii="Comic Sans MS" w:hAnsi="Comic Sans MS"/>
        </w:rPr>
        <w:tab/>
      </w:r>
      <w:r w:rsidRPr="00724773">
        <w:rPr>
          <w:rFonts w:ascii="Comic Sans MS" w:hAnsi="Comic Sans MS"/>
        </w:rPr>
        <w:tab/>
      </w:r>
      <w:r w:rsidRPr="00724773">
        <w:rPr>
          <w:rFonts w:ascii="Comic Sans MS" w:hAnsi="Comic Sans MS"/>
        </w:rPr>
        <w:tab/>
      </w:r>
      <w:r w:rsidRPr="00724773">
        <w:rPr>
          <w:rFonts w:ascii="Comic Sans MS" w:hAnsi="Comic Sans MS"/>
        </w:rPr>
        <w:tab/>
        <w:t xml:space="preserve">      </w:t>
      </w:r>
      <w:r w:rsidR="00DD63DB" w:rsidRPr="00724773">
        <w:rPr>
          <w:rFonts w:ascii="Comic Sans MS" w:hAnsi="Comic Sans MS"/>
        </w:rPr>
        <w:tab/>
      </w:r>
      <w:r w:rsidR="00DD63DB" w:rsidRPr="00724773">
        <w:rPr>
          <w:rFonts w:ascii="Comic Sans MS" w:hAnsi="Comic Sans MS"/>
        </w:rPr>
        <w:tab/>
        <w:t xml:space="preserve">    </w:t>
      </w:r>
    </w:p>
    <w:p w14:paraId="583CC511" w14:textId="77777777" w:rsidR="00DD63DB" w:rsidRPr="00EA2E57" w:rsidRDefault="00DD63DB" w:rsidP="00562A8F">
      <w:pPr>
        <w:rPr>
          <w:rFonts w:ascii="Comic Sans MS" w:hAnsi="Comic Sans MS"/>
        </w:rPr>
      </w:pPr>
      <w:r w:rsidRPr="00EA2E57">
        <w:rPr>
          <w:rFonts w:ascii="Comic Sans MS" w:hAnsi="Comic Sans MS"/>
          <w:b/>
        </w:rPr>
        <w:t>Module 3 : L</w:t>
      </w:r>
      <w:r w:rsidR="00562A8F" w:rsidRPr="00EA2E57">
        <w:rPr>
          <w:rFonts w:ascii="Comic Sans MS" w:hAnsi="Comic Sans MS"/>
          <w:b/>
        </w:rPr>
        <w:t>’énergie</w:t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C10140" w:rsidRPr="00EA2E57">
        <w:rPr>
          <w:rFonts w:ascii="Comic Sans MS" w:hAnsi="Comic Sans MS"/>
          <w:b/>
        </w:rPr>
        <w:tab/>
      </w:r>
      <w:r w:rsidR="005D2998">
        <w:rPr>
          <w:rFonts w:ascii="Comic Sans MS" w:hAnsi="Comic Sans MS"/>
          <w:b/>
        </w:rPr>
        <w:t xml:space="preserve">     </w:t>
      </w:r>
    </w:p>
    <w:p w14:paraId="2E60F2F8" w14:textId="77777777" w:rsidR="00DD63DB" w:rsidRPr="00EA2E57" w:rsidRDefault="00724773" w:rsidP="00DD63D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Les u</w:t>
      </w:r>
      <w:r w:rsidR="00562A8F" w:rsidRPr="00EA2E57">
        <w:rPr>
          <w:rFonts w:ascii="Comic Sans MS" w:hAnsi="Comic Sans MS"/>
        </w:rPr>
        <w:t>nités de mesure de l’énergie</w:t>
      </w:r>
    </w:p>
    <w:p w14:paraId="5855ED1B" w14:textId="77777777" w:rsidR="00562A8F" w:rsidRPr="00EA2E57" w:rsidRDefault="00724773" w:rsidP="00DD63D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 b</w:t>
      </w:r>
      <w:r w:rsidR="00562A8F" w:rsidRPr="00EA2E57">
        <w:rPr>
          <w:rFonts w:ascii="Comic Sans MS" w:hAnsi="Comic Sans MS"/>
        </w:rPr>
        <w:t>ilan énergétique</w:t>
      </w:r>
    </w:p>
    <w:p w14:paraId="73761CEA" w14:textId="77777777" w:rsidR="00562A8F" w:rsidRPr="00EA2E57" w:rsidRDefault="00724773" w:rsidP="00DD63D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Les t</w:t>
      </w:r>
      <w:r w:rsidR="00C10140" w:rsidRPr="00EA2E57">
        <w:rPr>
          <w:rFonts w:ascii="Comic Sans MS" w:hAnsi="Comic Sans MS"/>
        </w:rPr>
        <w:t xml:space="preserve">roubles </w:t>
      </w:r>
      <w:r w:rsidR="00562A8F" w:rsidRPr="00EA2E57">
        <w:rPr>
          <w:rFonts w:ascii="Comic Sans MS" w:hAnsi="Comic Sans MS"/>
        </w:rPr>
        <w:t>alimentaires</w:t>
      </w:r>
    </w:p>
    <w:p w14:paraId="154043BB" w14:textId="77777777" w:rsidR="00C10140" w:rsidRPr="00EA2E57" w:rsidRDefault="00724773" w:rsidP="0028445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Les r</w:t>
      </w:r>
      <w:r w:rsidR="00562A8F" w:rsidRPr="00EA2E57">
        <w:rPr>
          <w:rFonts w:ascii="Comic Sans MS" w:hAnsi="Comic Sans MS"/>
        </w:rPr>
        <w:t xml:space="preserve">égimes amaigrissants </w:t>
      </w:r>
      <w:r>
        <w:rPr>
          <w:rFonts w:ascii="Comic Sans MS" w:hAnsi="Comic Sans MS"/>
        </w:rPr>
        <w:t>et les raisons pour lesquelles la société de plus en plus obèse</w:t>
      </w:r>
    </w:p>
    <w:p w14:paraId="5D732730" w14:textId="77777777" w:rsidR="00C10140" w:rsidRDefault="00C10140" w:rsidP="0028445B">
      <w:pPr>
        <w:numPr>
          <w:ilvl w:val="1"/>
          <w:numId w:val="9"/>
        </w:numPr>
        <w:rPr>
          <w:rFonts w:ascii="Comic Sans MS" w:hAnsi="Comic Sans MS"/>
        </w:rPr>
      </w:pPr>
      <w:r w:rsidRPr="00EA2E57">
        <w:rPr>
          <w:rFonts w:ascii="Comic Sans MS" w:hAnsi="Comic Sans MS"/>
        </w:rPr>
        <w:t>La nutrition sportive</w:t>
      </w:r>
    </w:p>
    <w:p w14:paraId="25B33681" w14:textId="77777777" w:rsidR="00B2395A" w:rsidRDefault="00724773" w:rsidP="0028445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 menu personnel d’une semaine et sa valeur nutritive</w:t>
      </w:r>
    </w:p>
    <w:p w14:paraId="673EB313" w14:textId="77777777" w:rsidR="000578A0" w:rsidRPr="00EA2E57" w:rsidRDefault="000578A0" w:rsidP="0028445B">
      <w:pPr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L’évaluation sommative du module (15%)</w:t>
      </w:r>
    </w:p>
    <w:p w14:paraId="6B68D34A" w14:textId="77777777" w:rsidR="005D2998" w:rsidRPr="00724773" w:rsidRDefault="0028445B" w:rsidP="00724773">
      <w:pPr>
        <w:ind w:left="1080"/>
        <w:rPr>
          <w:rFonts w:ascii="Comic Sans MS" w:hAnsi="Comic Sans MS"/>
        </w:rPr>
      </w:pPr>
      <w:r w:rsidRPr="00EA2E57">
        <w:rPr>
          <w:rFonts w:ascii="Comic Sans MS" w:hAnsi="Comic Sans MS"/>
        </w:rPr>
        <w:tab/>
      </w:r>
      <w:r w:rsidRPr="00EA2E57">
        <w:rPr>
          <w:rFonts w:ascii="Comic Sans MS" w:hAnsi="Comic Sans MS"/>
        </w:rPr>
        <w:tab/>
      </w:r>
      <w:r w:rsidR="00DD63DB" w:rsidRPr="00EA2E57">
        <w:rPr>
          <w:rFonts w:ascii="Comic Sans MS" w:hAnsi="Comic Sans MS"/>
        </w:rPr>
        <w:tab/>
        <w:t xml:space="preserve">      </w:t>
      </w:r>
    </w:p>
    <w:p w14:paraId="2F7EB399" w14:textId="77777777" w:rsidR="005D2998" w:rsidRPr="00EA2E57" w:rsidRDefault="005D2998" w:rsidP="005D2998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Module 4</w:t>
      </w:r>
      <w:r w:rsidRPr="00EA2E57">
        <w:rPr>
          <w:rFonts w:ascii="Comic Sans MS" w:hAnsi="Comic Sans MS"/>
          <w:b/>
        </w:rPr>
        <w:t xml:space="preserve"> : La nutrition et la société </w:t>
      </w:r>
      <w:r w:rsidR="0037135F">
        <w:rPr>
          <w:rFonts w:ascii="Comic Sans MS" w:hAnsi="Comic Sans MS"/>
          <w:b/>
        </w:rPr>
        <w:tab/>
      </w:r>
      <w:r w:rsidR="0037135F">
        <w:rPr>
          <w:rFonts w:ascii="Comic Sans MS" w:hAnsi="Comic Sans MS"/>
          <w:b/>
        </w:rPr>
        <w:tab/>
      </w:r>
    </w:p>
    <w:p w14:paraId="2ABCB5D9" w14:textId="77777777" w:rsidR="00B2395A" w:rsidRPr="00B2395A" w:rsidRDefault="005D2998" w:rsidP="00B2395A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 w:rsidRPr="00B2395A">
        <w:rPr>
          <w:rFonts w:ascii="Comic Sans MS" w:hAnsi="Comic Sans MS"/>
        </w:rPr>
        <w:t>Les OGM</w:t>
      </w:r>
      <w:r w:rsidR="00B2395A">
        <w:rPr>
          <w:rFonts w:ascii="Comic Sans MS" w:hAnsi="Comic Sans MS"/>
        </w:rPr>
        <w:t xml:space="preserve"> et la nourriture biologique</w:t>
      </w:r>
    </w:p>
    <w:p w14:paraId="24990154" w14:textId="77777777" w:rsidR="00B2395A" w:rsidRPr="00B2395A" w:rsidRDefault="00B2395A" w:rsidP="00B2395A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La restauration rapide</w:t>
      </w:r>
    </w:p>
    <w:p w14:paraId="1CD4AF89" w14:textId="77777777" w:rsidR="00B2395A" w:rsidRDefault="005D2998" w:rsidP="00B2395A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 w:rsidRPr="00B2395A">
        <w:rPr>
          <w:rFonts w:ascii="Comic Sans MS" w:hAnsi="Comic Sans MS"/>
        </w:rPr>
        <w:lastRenderedPageBreak/>
        <w:t xml:space="preserve">Les </w:t>
      </w:r>
      <w:r w:rsidR="0037135F">
        <w:rPr>
          <w:rFonts w:ascii="Comic Sans MS" w:hAnsi="Comic Sans MS"/>
        </w:rPr>
        <w:t>régimes-</w:t>
      </w:r>
      <w:r w:rsidRPr="00B2395A">
        <w:rPr>
          <w:rFonts w:ascii="Comic Sans MS" w:hAnsi="Comic Sans MS"/>
        </w:rPr>
        <w:t xml:space="preserve">modes en nutrition </w:t>
      </w:r>
    </w:p>
    <w:p w14:paraId="265EE134" w14:textId="77777777" w:rsidR="00195834" w:rsidRDefault="00195834" w:rsidP="00B2395A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Les allergies alimentaires</w:t>
      </w:r>
    </w:p>
    <w:p w14:paraId="20F257D7" w14:textId="77777777" w:rsidR="000578A0" w:rsidRDefault="00724773" w:rsidP="000578A0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Les combinaisons alimentaires</w:t>
      </w:r>
    </w:p>
    <w:p w14:paraId="0C20A5AE" w14:textId="77777777" w:rsidR="00B2395A" w:rsidRPr="000578A0" w:rsidRDefault="000578A0" w:rsidP="000578A0">
      <w:pPr>
        <w:pStyle w:val="Paragraphedeliste"/>
        <w:numPr>
          <w:ilvl w:val="1"/>
          <w:numId w:val="18"/>
        </w:numPr>
        <w:contextualSpacing/>
        <w:rPr>
          <w:rFonts w:ascii="Comic Sans MS" w:hAnsi="Comic Sans MS"/>
        </w:rPr>
      </w:pPr>
      <w:r w:rsidRPr="000578A0">
        <w:rPr>
          <w:rFonts w:ascii="Comic Sans MS" w:hAnsi="Comic Sans MS"/>
        </w:rPr>
        <w:t>Les d</w:t>
      </w:r>
      <w:r w:rsidR="00724773" w:rsidRPr="000578A0">
        <w:rPr>
          <w:rFonts w:ascii="Comic Sans MS" w:hAnsi="Comic Sans MS"/>
        </w:rPr>
        <w:t>irectives</w:t>
      </w:r>
      <w:r w:rsidRPr="000578A0">
        <w:rPr>
          <w:rFonts w:ascii="Comic Sans MS" w:hAnsi="Comic Sans MS"/>
        </w:rPr>
        <w:t>/préparation</w:t>
      </w:r>
      <w:r w:rsidR="00724773" w:rsidRPr="000578A0">
        <w:rPr>
          <w:rFonts w:ascii="Comic Sans MS" w:hAnsi="Comic Sans MS"/>
        </w:rPr>
        <w:t xml:space="preserve"> de la présentation orale portant sur un choix de la nutrition et la société</w:t>
      </w:r>
      <w:r w:rsidR="00724773" w:rsidRPr="000578A0">
        <w:rPr>
          <w:rFonts w:ascii="Comic Sans MS" w:hAnsi="Comic Sans MS"/>
        </w:rPr>
        <w:tab/>
      </w:r>
      <w:r>
        <w:rPr>
          <w:rFonts w:ascii="Comic Sans MS" w:hAnsi="Comic Sans MS"/>
        </w:rPr>
        <w:t>(15%)</w:t>
      </w:r>
    </w:p>
    <w:p w14:paraId="5B80BE21" w14:textId="77777777" w:rsidR="00DD63DB" w:rsidRPr="00EA2E57" w:rsidRDefault="005D2998" w:rsidP="00B2395A">
      <w:pPr>
        <w:ind w:left="6372" w:hanging="6372"/>
        <w:rPr>
          <w:rFonts w:ascii="Comic Sans MS" w:hAnsi="Comic Sans MS"/>
        </w:rPr>
      </w:pPr>
      <w:r>
        <w:rPr>
          <w:rFonts w:ascii="Comic Sans MS" w:hAnsi="Comic Sans MS"/>
          <w:b/>
        </w:rPr>
        <w:t>Module 5</w:t>
      </w:r>
      <w:r w:rsidR="00DD63DB" w:rsidRPr="00EA2E57">
        <w:rPr>
          <w:rFonts w:ascii="Comic Sans MS" w:hAnsi="Comic Sans MS"/>
          <w:b/>
        </w:rPr>
        <w:t xml:space="preserve"> : </w:t>
      </w:r>
      <w:r w:rsidR="00562A8F" w:rsidRPr="00EA2E57">
        <w:rPr>
          <w:rFonts w:ascii="Comic Sans MS" w:hAnsi="Comic Sans MS"/>
          <w:b/>
        </w:rPr>
        <w:t>L’étude du guide alimentaire canadien</w:t>
      </w:r>
      <w:r w:rsidR="00C10140" w:rsidRPr="00EA2E57">
        <w:rPr>
          <w:rFonts w:ascii="Comic Sans MS" w:hAnsi="Comic Sans MS"/>
          <w:b/>
        </w:rPr>
        <w:tab/>
      </w:r>
      <w:r w:rsidR="00B2395A">
        <w:rPr>
          <w:rFonts w:ascii="Comic Sans MS" w:hAnsi="Comic Sans MS"/>
        </w:rPr>
        <w:t xml:space="preserve">          </w:t>
      </w:r>
    </w:p>
    <w:p w14:paraId="750AE17C" w14:textId="77777777" w:rsidR="009D1044" w:rsidRPr="000578A0" w:rsidRDefault="00724773" w:rsidP="005D2998">
      <w:pPr>
        <w:pStyle w:val="Paragraphedeliste"/>
        <w:numPr>
          <w:ilvl w:val="1"/>
          <w:numId w:val="17"/>
        </w:numPr>
        <w:rPr>
          <w:rFonts w:ascii="Comic Sans MS" w:hAnsi="Comic Sans MS"/>
          <w:b/>
          <w:u w:val="single"/>
        </w:rPr>
      </w:pPr>
      <w:r w:rsidRPr="000578A0">
        <w:rPr>
          <w:rFonts w:ascii="Comic Sans MS" w:hAnsi="Comic Sans MS"/>
        </w:rPr>
        <w:t>Le nouveau g</w:t>
      </w:r>
      <w:r w:rsidR="009D1044" w:rsidRPr="000578A0">
        <w:rPr>
          <w:rFonts w:ascii="Comic Sans MS" w:hAnsi="Comic Sans MS"/>
        </w:rPr>
        <w:t>uide alimentaire canadien</w:t>
      </w:r>
    </w:p>
    <w:p w14:paraId="3D7948A9" w14:textId="77777777" w:rsidR="005D2998" w:rsidRPr="000578A0" w:rsidRDefault="00724773" w:rsidP="005D2998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>Lecture des é</w:t>
      </w:r>
      <w:r w:rsidR="009D1044" w:rsidRPr="000578A0">
        <w:rPr>
          <w:rFonts w:ascii="Comic Sans MS" w:hAnsi="Comic Sans MS"/>
        </w:rPr>
        <w:t>tiquettes nutritionnelles</w:t>
      </w:r>
    </w:p>
    <w:p w14:paraId="70E5438C" w14:textId="77777777" w:rsidR="00B2395A" w:rsidRPr="000578A0" w:rsidRDefault="00B2395A" w:rsidP="005D2998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 xml:space="preserve">Les allégations nutritionnelles </w:t>
      </w:r>
    </w:p>
    <w:p w14:paraId="265D4EFE" w14:textId="77777777" w:rsidR="000578A0" w:rsidRPr="000578A0" w:rsidRDefault="000578A0" w:rsidP="000578A0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>Les meilleurs choix nutritifs</w:t>
      </w:r>
    </w:p>
    <w:p w14:paraId="64AC26EF" w14:textId="77777777" w:rsidR="000578A0" w:rsidRPr="000578A0" w:rsidRDefault="00724773" w:rsidP="0037135F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>Le c</w:t>
      </w:r>
      <w:r w:rsidR="009D1044" w:rsidRPr="000578A0">
        <w:rPr>
          <w:rFonts w:ascii="Comic Sans MS" w:hAnsi="Comic Sans MS"/>
        </w:rPr>
        <w:t>onsommateur averti</w:t>
      </w:r>
    </w:p>
    <w:p w14:paraId="3B5E95A9" w14:textId="77777777" w:rsidR="000578A0" w:rsidRPr="000578A0" w:rsidRDefault="000578A0" w:rsidP="000578A0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>La visite guidée d’un supermarché</w:t>
      </w:r>
      <w:r w:rsidR="009D1044" w:rsidRPr="000578A0">
        <w:rPr>
          <w:rFonts w:ascii="Comic Sans MS" w:hAnsi="Comic Sans MS"/>
        </w:rPr>
        <w:tab/>
      </w:r>
    </w:p>
    <w:p w14:paraId="36A05162" w14:textId="77777777" w:rsidR="000578A0" w:rsidRPr="000578A0" w:rsidRDefault="000578A0" w:rsidP="000578A0">
      <w:pPr>
        <w:pStyle w:val="Paragraphedeliste"/>
        <w:numPr>
          <w:ilvl w:val="1"/>
          <w:numId w:val="17"/>
        </w:numPr>
        <w:rPr>
          <w:rFonts w:ascii="Comic Sans MS" w:hAnsi="Comic Sans MS"/>
        </w:rPr>
      </w:pPr>
      <w:r w:rsidRPr="000578A0">
        <w:rPr>
          <w:rFonts w:ascii="Comic Sans MS" w:hAnsi="Comic Sans MS"/>
        </w:rPr>
        <w:t>L’évaluation sommative du module (15%)</w:t>
      </w:r>
    </w:p>
    <w:p w14:paraId="3F5EE00A" w14:textId="77777777" w:rsidR="00DD63DB" w:rsidRPr="0037135F" w:rsidRDefault="00DD63DB" w:rsidP="00DD63DB">
      <w:pPr>
        <w:rPr>
          <w:rFonts w:ascii="Comic Sans MS" w:hAnsi="Comic Sans MS"/>
          <w:b/>
        </w:rPr>
      </w:pPr>
      <w:r w:rsidRPr="00EA2E57">
        <w:rPr>
          <w:rFonts w:ascii="Comic Sans MS" w:hAnsi="Comic Sans MS"/>
          <w:b/>
        </w:rPr>
        <w:t>Évaluations:</w:t>
      </w:r>
    </w:p>
    <w:p w14:paraId="35C5A564" w14:textId="77777777" w:rsidR="00B2395A" w:rsidRDefault="008343C7" w:rsidP="008343C7">
      <w:pPr>
        <w:pStyle w:val="Paragraphedeliste"/>
        <w:numPr>
          <w:ilvl w:val="0"/>
          <w:numId w:val="14"/>
        </w:numPr>
        <w:contextualSpacing/>
        <w:rPr>
          <w:rFonts w:ascii="Comic Sans MS" w:hAnsi="Comic Sans MS"/>
        </w:rPr>
      </w:pPr>
      <w:r w:rsidRPr="00B2395A">
        <w:rPr>
          <w:rFonts w:ascii="Comic Sans MS" w:hAnsi="Comic Sans MS"/>
        </w:rPr>
        <w:t>Évaluations de module 75%</w:t>
      </w:r>
      <w:r w:rsidR="00286B3E" w:rsidRPr="00B2395A">
        <w:rPr>
          <w:rFonts w:ascii="Comic Sans MS" w:hAnsi="Comic Sans MS"/>
        </w:rPr>
        <w:t xml:space="preserve"> (15% chacun)</w:t>
      </w:r>
      <w:r w:rsidR="00B2395A" w:rsidRPr="00B2395A">
        <w:rPr>
          <w:rFonts w:ascii="Comic Sans MS" w:hAnsi="Comic Sans MS"/>
        </w:rPr>
        <w:t xml:space="preserve"> et mini</w:t>
      </w:r>
      <w:r w:rsidR="00EA2E57" w:rsidRPr="00B2395A">
        <w:rPr>
          <w:rFonts w:ascii="Comic Sans MS" w:hAnsi="Comic Sans MS"/>
        </w:rPr>
        <w:t xml:space="preserve"> projet</w:t>
      </w:r>
      <w:r w:rsidR="00B2395A" w:rsidRPr="00B2395A">
        <w:rPr>
          <w:rFonts w:ascii="Comic Sans MS" w:hAnsi="Comic Sans MS"/>
        </w:rPr>
        <w:t>s</w:t>
      </w:r>
      <w:r w:rsidR="00EA2E57" w:rsidRPr="00B2395A">
        <w:rPr>
          <w:rFonts w:ascii="Comic Sans MS" w:hAnsi="Comic Sans MS"/>
        </w:rPr>
        <w:t xml:space="preserve"> </w:t>
      </w:r>
      <w:r w:rsidR="00B2395A" w:rsidRPr="00B2395A">
        <w:rPr>
          <w:rFonts w:ascii="Comic Sans MS" w:hAnsi="Comic Sans MS"/>
        </w:rPr>
        <w:t>25</w:t>
      </w:r>
      <w:r w:rsidR="00EA2E57" w:rsidRPr="00B2395A">
        <w:rPr>
          <w:rFonts w:ascii="Comic Sans MS" w:hAnsi="Comic Sans MS"/>
        </w:rPr>
        <w:t>%</w:t>
      </w:r>
      <w:r w:rsidR="000536CE">
        <w:rPr>
          <w:rFonts w:ascii="Comic Sans MS" w:hAnsi="Comic Sans MS"/>
        </w:rPr>
        <w:t>.</w:t>
      </w:r>
      <w:r w:rsidR="00EA2E57" w:rsidRPr="00B2395A">
        <w:rPr>
          <w:rFonts w:ascii="Comic Sans MS" w:hAnsi="Comic Sans MS"/>
        </w:rPr>
        <w:t xml:space="preserve"> </w:t>
      </w:r>
    </w:p>
    <w:p w14:paraId="7A66CB49" w14:textId="77777777" w:rsidR="008343C7" w:rsidRPr="00B2395A" w:rsidRDefault="009D1044" w:rsidP="008343C7">
      <w:pPr>
        <w:pStyle w:val="Paragraphedeliste"/>
        <w:numPr>
          <w:ilvl w:val="0"/>
          <w:numId w:val="14"/>
        </w:numPr>
        <w:contextualSpacing/>
        <w:rPr>
          <w:rFonts w:ascii="Comic Sans MS" w:hAnsi="Comic Sans MS"/>
        </w:rPr>
      </w:pPr>
      <w:r w:rsidRPr="00B2395A">
        <w:rPr>
          <w:rFonts w:ascii="Comic Sans MS" w:hAnsi="Comic Sans MS"/>
        </w:rPr>
        <w:t xml:space="preserve">Les diapositives présentées durant les cours seront </w:t>
      </w:r>
      <w:proofErr w:type="gramStart"/>
      <w:r w:rsidRPr="00B2395A">
        <w:rPr>
          <w:rFonts w:ascii="Comic Sans MS" w:hAnsi="Comic Sans MS"/>
        </w:rPr>
        <w:t>mis</w:t>
      </w:r>
      <w:proofErr w:type="gramEnd"/>
      <w:r w:rsidRPr="00B2395A">
        <w:rPr>
          <w:rFonts w:ascii="Comic Sans MS" w:hAnsi="Comic Sans MS"/>
        </w:rPr>
        <w:t xml:space="preserve"> à la disposition de l’élève sur le site CLIC </w:t>
      </w:r>
      <w:r w:rsidR="008343C7" w:rsidRPr="00B2395A">
        <w:rPr>
          <w:rFonts w:ascii="Comic Sans MS" w:hAnsi="Comic Sans MS"/>
        </w:rPr>
        <w:t xml:space="preserve">seulement </w:t>
      </w:r>
      <w:r w:rsidRPr="00B2395A">
        <w:rPr>
          <w:rFonts w:ascii="Comic Sans MS" w:hAnsi="Comic Sans MS"/>
        </w:rPr>
        <w:t>quatre jours avant la date de l’évaluation.  L’élève est donc tenu de prendre des notes pendant les cours</w:t>
      </w:r>
      <w:r w:rsidR="008343C7" w:rsidRPr="00B2395A">
        <w:rPr>
          <w:rFonts w:ascii="Comic Sans MS" w:hAnsi="Comic Sans MS"/>
        </w:rPr>
        <w:t>.</w:t>
      </w:r>
    </w:p>
    <w:p w14:paraId="5491A72E" w14:textId="77777777" w:rsidR="008343C7" w:rsidRPr="00EA2E57" w:rsidRDefault="00EA2E57" w:rsidP="008343C7">
      <w:pPr>
        <w:pStyle w:val="Paragraphedeliste"/>
        <w:numPr>
          <w:ilvl w:val="0"/>
          <w:numId w:val="14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 xml:space="preserve">Les évaluations ne </w:t>
      </w:r>
      <w:r w:rsidR="00DD63DB" w:rsidRPr="00EA2E57">
        <w:rPr>
          <w:rFonts w:ascii="Comic Sans MS" w:hAnsi="Comic Sans MS"/>
        </w:rPr>
        <w:t>peuvent sortir de l’école (disponibles pour les élèves et les parents sur demande)</w:t>
      </w:r>
    </w:p>
    <w:p w14:paraId="72C76CB2" w14:textId="77777777" w:rsidR="008343C7" w:rsidRPr="00EA2E57" w:rsidRDefault="00DD63DB" w:rsidP="008343C7">
      <w:pPr>
        <w:pStyle w:val="Paragraphedeliste"/>
        <w:numPr>
          <w:ilvl w:val="0"/>
          <w:numId w:val="14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 xml:space="preserve">Une reprise d’évaluation pour une absence doit être faite </w:t>
      </w:r>
      <w:r w:rsidRPr="00EA2E57">
        <w:rPr>
          <w:rFonts w:ascii="Comic Sans MS" w:hAnsi="Comic Sans MS"/>
          <w:u w:val="single"/>
        </w:rPr>
        <w:t>au retour de l’élève en classe.</w:t>
      </w:r>
    </w:p>
    <w:p w14:paraId="67A1D276" w14:textId="77777777" w:rsidR="0037135F" w:rsidRPr="0037135F" w:rsidRDefault="00DD63DB" w:rsidP="0037135F">
      <w:pPr>
        <w:pStyle w:val="Paragraphedeliste"/>
        <w:numPr>
          <w:ilvl w:val="0"/>
          <w:numId w:val="14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>Une absence non-motivée ou du plagiat lors d’une évaluation entraîne une perte de 25% de la note obtenue.</w:t>
      </w:r>
    </w:p>
    <w:p w14:paraId="4613E4FD" w14:textId="77777777" w:rsidR="00DD63DB" w:rsidRPr="00EA2E57" w:rsidRDefault="00DD63DB" w:rsidP="00DD63DB">
      <w:pPr>
        <w:rPr>
          <w:rFonts w:ascii="Comic Sans MS" w:hAnsi="Comic Sans MS"/>
          <w:b/>
        </w:rPr>
      </w:pPr>
      <w:r w:rsidRPr="00EA2E57">
        <w:rPr>
          <w:rFonts w:ascii="Comic Sans MS" w:hAnsi="Comic Sans MS"/>
          <w:b/>
        </w:rPr>
        <w:t>Travaux :</w:t>
      </w:r>
    </w:p>
    <w:p w14:paraId="04449BE0" w14:textId="77777777" w:rsidR="008343C7" w:rsidRPr="00EA2E57" w:rsidRDefault="00DD63DB" w:rsidP="008343C7">
      <w:pPr>
        <w:pStyle w:val="Paragraphedeliste"/>
        <w:numPr>
          <w:ilvl w:val="0"/>
          <w:numId w:val="15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 xml:space="preserve">Tout travail </w:t>
      </w:r>
      <w:r w:rsidRPr="00EA2E57">
        <w:rPr>
          <w:rFonts w:ascii="Comic Sans MS" w:hAnsi="Comic Sans MS"/>
          <w:i/>
        </w:rPr>
        <w:t>majeur</w:t>
      </w:r>
      <w:r w:rsidR="00C213B0">
        <w:rPr>
          <w:rFonts w:ascii="Comic Sans MS" w:hAnsi="Comic Sans MS"/>
        </w:rPr>
        <w:t xml:space="preserve"> </w:t>
      </w:r>
      <w:r w:rsidRPr="00EA2E57">
        <w:rPr>
          <w:rFonts w:ascii="Comic Sans MS" w:hAnsi="Comic Sans MS"/>
        </w:rPr>
        <w:t xml:space="preserve">non-remis durant le semestre entraînera un incomplet au cours.   </w:t>
      </w:r>
    </w:p>
    <w:p w14:paraId="571C8B4F" w14:textId="77777777" w:rsidR="008343C7" w:rsidRPr="00EA2E57" w:rsidRDefault="00DD63DB" w:rsidP="00EA2E57">
      <w:pPr>
        <w:pStyle w:val="Paragraphedeliste"/>
        <w:numPr>
          <w:ilvl w:val="0"/>
          <w:numId w:val="15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 xml:space="preserve">Tout travail </w:t>
      </w:r>
      <w:r w:rsidRPr="00EA2E57">
        <w:rPr>
          <w:rFonts w:ascii="Comic Sans MS" w:hAnsi="Comic Sans MS"/>
          <w:i/>
        </w:rPr>
        <w:t>en retard</w:t>
      </w:r>
      <w:r w:rsidR="00EA2E57" w:rsidRPr="00EA2E57">
        <w:rPr>
          <w:rFonts w:ascii="Comic Sans MS" w:hAnsi="Comic Sans MS"/>
        </w:rPr>
        <w:t xml:space="preserve"> de plus de 3</w:t>
      </w:r>
      <w:r w:rsidRPr="00EA2E57">
        <w:rPr>
          <w:rFonts w:ascii="Comic Sans MS" w:hAnsi="Comic Sans MS"/>
        </w:rPr>
        <w:t xml:space="preserve"> jours devra être complété à l’interne, à l’école.</w:t>
      </w:r>
    </w:p>
    <w:p w14:paraId="7D19329B" w14:textId="77777777" w:rsidR="008343C7" w:rsidRPr="00EA2E57" w:rsidRDefault="008343C7" w:rsidP="008343C7">
      <w:pPr>
        <w:contextualSpacing/>
        <w:rPr>
          <w:rFonts w:ascii="Comic Sans MS" w:hAnsi="Comic Sans MS"/>
          <w:b/>
        </w:rPr>
      </w:pPr>
      <w:r w:rsidRPr="00EA2E57">
        <w:rPr>
          <w:rFonts w:ascii="Comic Sans MS" w:hAnsi="Comic Sans MS"/>
          <w:b/>
        </w:rPr>
        <w:t xml:space="preserve">Points importants : </w:t>
      </w:r>
    </w:p>
    <w:p w14:paraId="4AB76D81" w14:textId="77777777" w:rsidR="00EA2E57" w:rsidRPr="00EA2E57" w:rsidRDefault="008343C7" w:rsidP="00EA2E57">
      <w:pPr>
        <w:pStyle w:val="Paragraphedeliste"/>
        <w:numPr>
          <w:ilvl w:val="0"/>
          <w:numId w:val="16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>L’élève</w:t>
      </w:r>
      <w:r w:rsidR="00EA2E57" w:rsidRPr="00EA2E57">
        <w:rPr>
          <w:rFonts w:ascii="Comic Sans MS" w:hAnsi="Comic Sans MS"/>
        </w:rPr>
        <w:t xml:space="preserve"> doit arriver à temps en classe.</w:t>
      </w:r>
    </w:p>
    <w:p w14:paraId="79F0B7D0" w14:textId="77777777" w:rsidR="00DD63DB" w:rsidRDefault="00EA2E57" w:rsidP="00EA2E57">
      <w:pPr>
        <w:pStyle w:val="Paragraphedeliste"/>
        <w:numPr>
          <w:ilvl w:val="0"/>
          <w:numId w:val="16"/>
        </w:numPr>
        <w:contextualSpacing/>
        <w:rPr>
          <w:rFonts w:ascii="Comic Sans MS" w:hAnsi="Comic Sans MS"/>
        </w:rPr>
      </w:pPr>
      <w:r w:rsidRPr="00EA2E57">
        <w:rPr>
          <w:rFonts w:ascii="Comic Sans MS" w:hAnsi="Comic Sans MS"/>
        </w:rPr>
        <w:t>L</w:t>
      </w:r>
      <w:r w:rsidR="008343C7" w:rsidRPr="00EA2E57">
        <w:rPr>
          <w:rFonts w:ascii="Comic Sans MS" w:hAnsi="Comic Sans MS"/>
        </w:rPr>
        <w:t>’usage du téléphone cellulaire</w:t>
      </w:r>
      <w:r w:rsidR="000536CE">
        <w:rPr>
          <w:rFonts w:ascii="Comic Sans MS" w:hAnsi="Comic Sans MS"/>
        </w:rPr>
        <w:t xml:space="preserve"> à des fins non pédagogiques n’est pas permis </w:t>
      </w:r>
      <w:r w:rsidR="008343C7" w:rsidRPr="00EA2E57">
        <w:rPr>
          <w:rFonts w:ascii="Comic Sans MS" w:hAnsi="Comic Sans MS"/>
        </w:rPr>
        <w:t>pe</w:t>
      </w:r>
      <w:r w:rsidR="000536CE">
        <w:rPr>
          <w:rFonts w:ascii="Comic Sans MS" w:hAnsi="Comic Sans MS"/>
        </w:rPr>
        <w:t>ndant les cours</w:t>
      </w:r>
      <w:r w:rsidR="008343C7" w:rsidRPr="00EA2E57">
        <w:rPr>
          <w:rFonts w:ascii="Comic Sans MS" w:hAnsi="Comic Sans MS"/>
        </w:rPr>
        <w:t>.</w:t>
      </w:r>
      <w:r w:rsidR="000536CE">
        <w:rPr>
          <w:rFonts w:ascii="Comic Sans MS" w:hAnsi="Comic Sans MS"/>
        </w:rPr>
        <w:t xml:space="preserve">  </w:t>
      </w:r>
    </w:p>
    <w:p w14:paraId="22C8B17B" w14:textId="77777777" w:rsidR="00191A59" w:rsidRDefault="00191A59" w:rsidP="00EA2E57">
      <w:pPr>
        <w:pStyle w:val="Paragraphedeliste"/>
        <w:numPr>
          <w:ilvl w:val="0"/>
          <w:numId w:val="16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IL N’Y A AUCUNE REPRISE </w:t>
      </w:r>
      <w:r w:rsidR="000578A0">
        <w:rPr>
          <w:rFonts w:ascii="Comic Sans MS" w:hAnsi="Comic Sans MS"/>
        </w:rPr>
        <w:t xml:space="preserve">À LA FIN DU SEMESTRE </w:t>
      </w:r>
      <w:r>
        <w:rPr>
          <w:rFonts w:ascii="Comic Sans MS" w:hAnsi="Comic Sans MS"/>
        </w:rPr>
        <w:t xml:space="preserve">DANS CE COURS. </w:t>
      </w:r>
    </w:p>
    <w:p w14:paraId="084D8C89" w14:textId="77777777" w:rsidR="00195834" w:rsidRDefault="00F7781F" w:rsidP="00195834">
      <w:pPr>
        <w:pStyle w:val="Paragraphedeliste"/>
        <w:numPr>
          <w:ilvl w:val="0"/>
          <w:numId w:val="16"/>
        </w:numPr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LES ÉLÈVES QUI NE PRÉSENTENT PAS DE PRODUCTION ORALE DEVANT LA CLASSE DEVRONT LA FAIRE </w:t>
      </w:r>
      <w:r w:rsidR="000578A0">
        <w:rPr>
          <w:rFonts w:ascii="Comic Sans MS" w:hAnsi="Comic Sans MS"/>
        </w:rPr>
        <w:t>APRÈS LA SESSION D’EXAMEN</w:t>
      </w:r>
      <w:r>
        <w:rPr>
          <w:rFonts w:ascii="Comic Sans MS" w:hAnsi="Comic Sans MS"/>
        </w:rPr>
        <w:t xml:space="preserve"> À LA FI</w:t>
      </w:r>
      <w:r w:rsidR="000578A0">
        <w:rPr>
          <w:rFonts w:ascii="Comic Sans MS" w:hAnsi="Comic Sans MS"/>
        </w:rPr>
        <w:t>N DU SEMESTRE</w:t>
      </w:r>
      <w:r>
        <w:rPr>
          <w:rFonts w:ascii="Comic Sans MS" w:hAnsi="Comic Sans MS"/>
        </w:rPr>
        <w:t>.</w:t>
      </w:r>
    </w:p>
    <w:p w14:paraId="221516DF" w14:textId="77777777" w:rsidR="00C55222" w:rsidRPr="00195834" w:rsidRDefault="00EA2E57" w:rsidP="00195834">
      <w:pPr>
        <w:pStyle w:val="Paragraphedeliste"/>
        <w:ind w:left="720"/>
        <w:contextualSpacing/>
        <w:jc w:val="center"/>
        <w:rPr>
          <w:rFonts w:ascii="Comic Sans MS" w:hAnsi="Comic Sans MS"/>
        </w:rPr>
      </w:pPr>
      <w:r w:rsidRPr="00195834">
        <w:rPr>
          <w:rFonts w:ascii="Comic Sans MS" w:hAnsi="Comic Sans MS"/>
          <w:b/>
          <w:i/>
        </w:rPr>
        <w:t>Bon semestre </w:t>
      </w:r>
      <w:r w:rsidRPr="00EA2E57">
        <w:sym w:font="Wingdings" w:char="F04A"/>
      </w:r>
    </w:p>
    <w:sectPr w:rsidR="00C55222" w:rsidRPr="00195834" w:rsidSect="00EA2E57">
      <w:pgSz w:w="12240" w:h="15840" w:code="1"/>
      <w:pgMar w:top="851" w:right="902" w:bottom="709" w:left="873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56D2" w14:textId="77777777" w:rsidR="000E7FAD" w:rsidRDefault="000E7FAD">
      <w:r>
        <w:separator/>
      </w:r>
    </w:p>
  </w:endnote>
  <w:endnote w:type="continuationSeparator" w:id="0">
    <w:p w14:paraId="3E226D49" w14:textId="77777777" w:rsidR="000E7FAD" w:rsidRDefault="000E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B3E35" w14:textId="77777777" w:rsidR="000E7FAD" w:rsidRDefault="000E7FAD">
      <w:r>
        <w:separator/>
      </w:r>
    </w:p>
  </w:footnote>
  <w:footnote w:type="continuationSeparator" w:id="0">
    <w:p w14:paraId="162E3EE3" w14:textId="77777777" w:rsidR="000E7FAD" w:rsidRDefault="000E7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BD14980_"/>
      </v:shape>
    </w:pict>
  </w:numPicBullet>
  <w:abstractNum w:abstractNumId="0" w15:restartNumberingAfterBreak="0">
    <w:nsid w:val="0D2B65A0"/>
    <w:multiLevelType w:val="hybridMultilevel"/>
    <w:tmpl w:val="3F480FDA"/>
    <w:lvl w:ilvl="0" w:tplc="0B60D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adley Hand ITC" w:hAnsi="Bradley Hand ITC" w:hint="default"/>
        <w:b/>
        <w:sz w:val="28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5F257D"/>
    <w:multiLevelType w:val="hybridMultilevel"/>
    <w:tmpl w:val="98A46330"/>
    <w:lvl w:ilvl="0" w:tplc="143CC7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D43D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  <w:szCs w:val="18"/>
      </w:rPr>
    </w:lvl>
    <w:lvl w:ilvl="4" w:tplc="F4006D76">
      <w:start w:val="1"/>
      <w:numFmt w:val="bullet"/>
      <w:lvlText w:val=""/>
      <w:lvlPicBulletId w:val="0"/>
      <w:lvlJc w:val="left"/>
      <w:pPr>
        <w:tabs>
          <w:tab w:val="num" w:pos="1134"/>
        </w:tabs>
        <w:ind w:left="0" w:firstLine="3240"/>
      </w:pPr>
      <w:rPr>
        <w:rFonts w:ascii="Symbol" w:hAnsi="Symbol" w:hint="default"/>
        <w:color w:val="auto"/>
      </w:rPr>
    </w:lvl>
    <w:lvl w:ilvl="5" w:tplc="0C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5224BE">
      <w:start w:val="1"/>
      <w:numFmt w:val="bullet"/>
      <w:lvlText w:val=""/>
      <w:lvlJc w:val="left"/>
      <w:pPr>
        <w:tabs>
          <w:tab w:val="num" w:pos="5130"/>
        </w:tabs>
        <w:ind w:left="5130" w:hanging="450"/>
      </w:pPr>
      <w:rPr>
        <w:rFonts w:ascii="Wingdings" w:eastAsia="Times New Roman" w:hAnsi="Wingdings" w:cs="Times New Roman" w:hint="default"/>
      </w:rPr>
    </w:lvl>
    <w:lvl w:ilvl="7" w:tplc="0C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9022A"/>
    <w:multiLevelType w:val="multilevel"/>
    <w:tmpl w:val="6B32E1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A035D1B"/>
    <w:multiLevelType w:val="hybridMultilevel"/>
    <w:tmpl w:val="4A343A5E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C7A51"/>
    <w:multiLevelType w:val="multilevel"/>
    <w:tmpl w:val="92DA2B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2A52873"/>
    <w:multiLevelType w:val="multilevel"/>
    <w:tmpl w:val="F9BEA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40274C10"/>
    <w:multiLevelType w:val="hybridMultilevel"/>
    <w:tmpl w:val="8AEA95B2"/>
    <w:lvl w:ilvl="0" w:tplc="E006E17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706B0"/>
    <w:multiLevelType w:val="hybridMultilevel"/>
    <w:tmpl w:val="65FCE64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C61AB"/>
    <w:multiLevelType w:val="hybridMultilevel"/>
    <w:tmpl w:val="76307AF4"/>
    <w:lvl w:ilvl="0" w:tplc="0C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1351EF"/>
    <w:multiLevelType w:val="hybridMultilevel"/>
    <w:tmpl w:val="A412CAA2"/>
    <w:lvl w:ilvl="0" w:tplc="232E233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02581"/>
    <w:multiLevelType w:val="hybridMultilevel"/>
    <w:tmpl w:val="0DAE438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B37D8"/>
    <w:multiLevelType w:val="multilevel"/>
    <w:tmpl w:val="1F7077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6A272162"/>
    <w:multiLevelType w:val="hybridMultilevel"/>
    <w:tmpl w:val="D4FA2898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06E1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C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42E04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C12E71"/>
    <w:multiLevelType w:val="hybridMultilevel"/>
    <w:tmpl w:val="DEFE3CEA"/>
    <w:lvl w:ilvl="0" w:tplc="8B8AA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D43D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  <w:szCs w:val="18"/>
      </w:rPr>
    </w:lvl>
    <w:lvl w:ilvl="4" w:tplc="F4006D76">
      <w:start w:val="1"/>
      <w:numFmt w:val="bullet"/>
      <w:lvlText w:val=""/>
      <w:lvlPicBulletId w:val="0"/>
      <w:lvlJc w:val="left"/>
      <w:pPr>
        <w:tabs>
          <w:tab w:val="num" w:pos="1134"/>
        </w:tabs>
        <w:ind w:left="0" w:firstLine="3240"/>
      </w:pPr>
      <w:rPr>
        <w:rFonts w:ascii="Symbol" w:hAnsi="Symbol" w:hint="default"/>
        <w:color w:val="auto"/>
      </w:rPr>
    </w:lvl>
    <w:lvl w:ilvl="5" w:tplc="0C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5224BE">
      <w:start w:val="1"/>
      <w:numFmt w:val="bullet"/>
      <w:lvlText w:val=""/>
      <w:lvlJc w:val="left"/>
      <w:pPr>
        <w:tabs>
          <w:tab w:val="num" w:pos="5130"/>
        </w:tabs>
        <w:ind w:left="5130" w:hanging="450"/>
      </w:pPr>
      <w:rPr>
        <w:rFonts w:ascii="Wingdings" w:eastAsia="Times New Roman" w:hAnsi="Wingdings" w:cs="Times New Roman" w:hint="default"/>
      </w:rPr>
    </w:lvl>
    <w:lvl w:ilvl="7" w:tplc="0C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CC5FD2"/>
    <w:multiLevelType w:val="hybridMultilevel"/>
    <w:tmpl w:val="71E83D12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52687"/>
    <w:multiLevelType w:val="multilevel"/>
    <w:tmpl w:val="918E6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41D5989"/>
    <w:multiLevelType w:val="multilevel"/>
    <w:tmpl w:val="2D36E9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  <w:b w:val="0"/>
        <w:u w:val="none"/>
      </w:rPr>
    </w:lvl>
  </w:abstractNum>
  <w:abstractNum w:abstractNumId="17" w15:restartNumberingAfterBreak="0">
    <w:nsid w:val="7A2F3F26"/>
    <w:multiLevelType w:val="multilevel"/>
    <w:tmpl w:val="8FC4C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438842042">
    <w:abstractNumId w:val="1"/>
  </w:num>
  <w:num w:numId="2" w16cid:durableId="1190412297">
    <w:abstractNumId w:val="13"/>
  </w:num>
  <w:num w:numId="3" w16cid:durableId="2063019065">
    <w:abstractNumId w:val="0"/>
  </w:num>
  <w:num w:numId="4" w16cid:durableId="2007199311">
    <w:abstractNumId w:val="12"/>
  </w:num>
  <w:num w:numId="5" w16cid:durableId="1685859341">
    <w:abstractNumId w:val="8"/>
  </w:num>
  <w:num w:numId="6" w16cid:durableId="1833711908">
    <w:abstractNumId w:val="9"/>
  </w:num>
  <w:num w:numId="7" w16cid:durableId="2085028586">
    <w:abstractNumId w:val="17"/>
  </w:num>
  <w:num w:numId="8" w16cid:durableId="548998174">
    <w:abstractNumId w:val="5"/>
  </w:num>
  <w:num w:numId="9" w16cid:durableId="737018518">
    <w:abstractNumId w:val="15"/>
  </w:num>
  <w:num w:numId="10" w16cid:durableId="1721788036">
    <w:abstractNumId w:val="4"/>
  </w:num>
  <w:num w:numId="11" w16cid:durableId="458229752">
    <w:abstractNumId w:val="2"/>
  </w:num>
  <w:num w:numId="12" w16cid:durableId="1678263176">
    <w:abstractNumId w:val="6"/>
  </w:num>
  <w:num w:numId="13" w16cid:durableId="253053052">
    <w:abstractNumId w:val="7"/>
  </w:num>
  <w:num w:numId="14" w16cid:durableId="296616375">
    <w:abstractNumId w:val="3"/>
  </w:num>
  <w:num w:numId="15" w16cid:durableId="664362007">
    <w:abstractNumId w:val="10"/>
  </w:num>
  <w:num w:numId="16" w16cid:durableId="1428228694">
    <w:abstractNumId w:val="14"/>
  </w:num>
  <w:num w:numId="17" w16cid:durableId="2121219070">
    <w:abstractNumId w:val="16"/>
  </w:num>
  <w:num w:numId="18" w16cid:durableId="77964191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1B"/>
    <w:rsid w:val="00021FCC"/>
    <w:rsid w:val="000536CE"/>
    <w:rsid w:val="0005373E"/>
    <w:rsid w:val="000578A0"/>
    <w:rsid w:val="00063825"/>
    <w:rsid w:val="000C4E12"/>
    <w:rsid w:val="000E7FAD"/>
    <w:rsid w:val="00136C9D"/>
    <w:rsid w:val="0014451B"/>
    <w:rsid w:val="001550BE"/>
    <w:rsid w:val="00191A59"/>
    <w:rsid w:val="00195834"/>
    <w:rsid w:val="001B5EA0"/>
    <w:rsid w:val="001D6C8B"/>
    <w:rsid w:val="001E3A44"/>
    <w:rsid w:val="001F24BB"/>
    <w:rsid w:val="00267133"/>
    <w:rsid w:val="0028445B"/>
    <w:rsid w:val="00286B3E"/>
    <w:rsid w:val="002F7288"/>
    <w:rsid w:val="003212C3"/>
    <w:rsid w:val="0037135F"/>
    <w:rsid w:val="00377143"/>
    <w:rsid w:val="00383EE7"/>
    <w:rsid w:val="00393BBD"/>
    <w:rsid w:val="003A613E"/>
    <w:rsid w:val="003C49FB"/>
    <w:rsid w:val="003E29E9"/>
    <w:rsid w:val="00433E64"/>
    <w:rsid w:val="004628A7"/>
    <w:rsid w:val="00464C35"/>
    <w:rsid w:val="0047265D"/>
    <w:rsid w:val="00485807"/>
    <w:rsid w:val="0049257A"/>
    <w:rsid w:val="004A746C"/>
    <w:rsid w:val="004D5E7F"/>
    <w:rsid w:val="00525081"/>
    <w:rsid w:val="005274DC"/>
    <w:rsid w:val="005463C6"/>
    <w:rsid w:val="00554D76"/>
    <w:rsid w:val="00562A8F"/>
    <w:rsid w:val="00597EF0"/>
    <w:rsid w:val="005A2F6F"/>
    <w:rsid w:val="005D2998"/>
    <w:rsid w:val="005E028C"/>
    <w:rsid w:val="0061274F"/>
    <w:rsid w:val="00632E18"/>
    <w:rsid w:val="00640E0C"/>
    <w:rsid w:val="00641AEA"/>
    <w:rsid w:val="0067328B"/>
    <w:rsid w:val="0067357C"/>
    <w:rsid w:val="006B50B9"/>
    <w:rsid w:val="006C2F95"/>
    <w:rsid w:val="00716263"/>
    <w:rsid w:val="00724773"/>
    <w:rsid w:val="00725757"/>
    <w:rsid w:val="007A4EA6"/>
    <w:rsid w:val="007B2F3F"/>
    <w:rsid w:val="007B3795"/>
    <w:rsid w:val="007C3710"/>
    <w:rsid w:val="007F10AE"/>
    <w:rsid w:val="0081631F"/>
    <w:rsid w:val="008223C6"/>
    <w:rsid w:val="0082267D"/>
    <w:rsid w:val="008227EC"/>
    <w:rsid w:val="008343C7"/>
    <w:rsid w:val="008C658F"/>
    <w:rsid w:val="0095328F"/>
    <w:rsid w:val="009A056B"/>
    <w:rsid w:val="009D1044"/>
    <w:rsid w:val="009D5631"/>
    <w:rsid w:val="009E28E9"/>
    <w:rsid w:val="009F48CF"/>
    <w:rsid w:val="00A11852"/>
    <w:rsid w:val="00A167AA"/>
    <w:rsid w:val="00A227C0"/>
    <w:rsid w:val="00A24679"/>
    <w:rsid w:val="00A5178C"/>
    <w:rsid w:val="00A543C5"/>
    <w:rsid w:val="00A61002"/>
    <w:rsid w:val="00A641A3"/>
    <w:rsid w:val="00AA44C8"/>
    <w:rsid w:val="00AB095A"/>
    <w:rsid w:val="00AE1625"/>
    <w:rsid w:val="00AE6000"/>
    <w:rsid w:val="00B2395A"/>
    <w:rsid w:val="00B2676B"/>
    <w:rsid w:val="00B52948"/>
    <w:rsid w:val="00B87E35"/>
    <w:rsid w:val="00BB6FC6"/>
    <w:rsid w:val="00BC7CF1"/>
    <w:rsid w:val="00C01A7F"/>
    <w:rsid w:val="00C10140"/>
    <w:rsid w:val="00C148F1"/>
    <w:rsid w:val="00C16C13"/>
    <w:rsid w:val="00C213B0"/>
    <w:rsid w:val="00C22835"/>
    <w:rsid w:val="00C35255"/>
    <w:rsid w:val="00C4238C"/>
    <w:rsid w:val="00C55222"/>
    <w:rsid w:val="00C73257"/>
    <w:rsid w:val="00C80D44"/>
    <w:rsid w:val="00CA73E0"/>
    <w:rsid w:val="00CB46D1"/>
    <w:rsid w:val="00CD5A43"/>
    <w:rsid w:val="00D053CF"/>
    <w:rsid w:val="00D07594"/>
    <w:rsid w:val="00D476BD"/>
    <w:rsid w:val="00D516E5"/>
    <w:rsid w:val="00D52BA0"/>
    <w:rsid w:val="00D839C1"/>
    <w:rsid w:val="00DA3F9D"/>
    <w:rsid w:val="00DB0932"/>
    <w:rsid w:val="00DD2972"/>
    <w:rsid w:val="00DD63DB"/>
    <w:rsid w:val="00DE372D"/>
    <w:rsid w:val="00E54EB7"/>
    <w:rsid w:val="00E703A8"/>
    <w:rsid w:val="00E81EA5"/>
    <w:rsid w:val="00E82BC0"/>
    <w:rsid w:val="00E8382D"/>
    <w:rsid w:val="00E9247B"/>
    <w:rsid w:val="00EA2E57"/>
    <w:rsid w:val="00ED7B59"/>
    <w:rsid w:val="00EE493B"/>
    <w:rsid w:val="00EF082B"/>
    <w:rsid w:val="00F02027"/>
    <w:rsid w:val="00F56B94"/>
    <w:rsid w:val="00F61420"/>
    <w:rsid w:val="00F732DD"/>
    <w:rsid w:val="00F7781F"/>
    <w:rsid w:val="00F878F1"/>
    <w:rsid w:val="00F932AD"/>
    <w:rsid w:val="00FC2EE9"/>
    <w:rsid w:val="00FD5CBC"/>
    <w:rsid w:val="00FE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8582A"/>
  <w15:docId w15:val="{2989331C-12D5-424B-8CB5-932EFCA1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25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14451B"/>
    <w:rPr>
      <w:color w:val="0000FF"/>
      <w:u w:val="single"/>
    </w:rPr>
  </w:style>
  <w:style w:type="paragraph" w:styleId="En-tte">
    <w:name w:val="header"/>
    <w:basedOn w:val="Normal"/>
    <w:rsid w:val="003212C3"/>
    <w:pPr>
      <w:tabs>
        <w:tab w:val="center" w:pos="4536"/>
        <w:tab w:val="right" w:pos="9072"/>
      </w:tabs>
    </w:pPr>
    <w:rPr>
      <w:lang w:val="fr-FR" w:eastAsia="fr-FR"/>
    </w:rPr>
  </w:style>
  <w:style w:type="paragraph" w:styleId="Pieddepage">
    <w:name w:val="footer"/>
    <w:basedOn w:val="Normal"/>
    <w:rsid w:val="00F932AD"/>
    <w:pPr>
      <w:tabs>
        <w:tab w:val="center" w:pos="4320"/>
        <w:tab w:val="right" w:pos="8640"/>
      </w:tabs>
    </w:pPr>
  </w:style>
  <w:style w:type="paragraph" w:styleId="Paragraphedeliste">
    <w:name w:val="List Paragraph"/>
    <w:basedOn w:val="Normal"/>
    <w:uiPriority w:val="34"/>
    <w:qFormat/>
    <w:rsid w:val="00D516E5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597E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97EF0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A16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laude.leblanc2@nbed.nb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École L’Odyssée</vt:lpstr>
    </vt:vector>
  </TitlesOfParts>
  <Company>menb</Company>
  <LinksUpToDate>false</LinksUpToDate>
  <CharactersWithSpaces>3048</CharactersWithSpaces>
  <SharedDoc>false</SharedDoc>
  <HLinks>
    <vt:vector size="12" baseType="variant">
      <vt:variant>
        <vt:i4>131109</vt:i4>
      </vt:variant>
      <vt:variant>
        <vt:i4>3</vt:i4>
      </vt:variant>
      <vt:variant>
        <vt:i4>0</vt:i4>
      </vt:variant>
      <vt:variant>
        <vt:i4>5</vt:i4>
      </vt:variant>
      <vt:variant>
        <vt:lpwstr>mailto:julie.mallet@nbed.nb.ca</vt:lpwstr>
      </vt:variant>
      <vt:variant>
        <vt:lpwstr/>
      </vt:variant>
      <vt:variant>
        <vt:i4>131109</vt:i4>
      </vt:variant>
      <vt:variant>
        <vt:i4>0</vt:i4>
      </vt:variant>
      <vt:variant>
        <vt:i4>0</vt:i4>
      </vt:variant>
      <vt:variant>
        <vt:i4>5</vt:i4>
      </vt:variant>
      <vt:variant>
        <vt:lpwstr>mailto:julie.mallet@nbed.nb.ca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L’Odyssée</dc:title>
  <dc:creator>menb</dc:creator>
  <cp:lastModifiedBy>Leblanc, Claude (DSF-S)</cp:lastModifiedBy>
  <cp:revision>2</cp:revision>
  <cp:lastPrinted>2015-06-18T16:53:00Z</cp:lastPrinted>
  <dcterms:created xsi:type="dcterms:W3CDTF">2023-02-05T14:38:00Z</dcterms:created>
  <dcterms:modified xsi:type="dcterms:W3CDTF">2023-02-05T14:38:00Z</dcterms:modified>
</cp:coreProperties>
</file>